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60"/>
        <w:rPr>
          <w:rFonts w:ascii="Arial" w:cs="Arial" w:eastAsia="Arial" w:hAnsi="Arial"/>
          <w:b w:val="1"/>
          <w:bCs w:val="1"/>
          <w:sz w:val="41"/>
          <w:szCs w:val="41"/>
        </w:rPr>
      </w:pPr>
      <w:r w:rsidDel="00000000" w:rsidR="00000000" w:rsidRPr="00000000">
        <w:rPr>
          <w:rFonts w:ascii="Arial" w:cs="Arial" w:eastAsia="Arial" w:hAnsi="Arial"/>
          <w:b w:val="1"/>
          <w:bCs w:val="1"/>
          <w:sz w:val="41"/>
          <w:szCs w:val="41"/>
        </w:rPr>
        <w:drawing>
          <wp:inline distB="114300" distT="114300" distL="114300" distR="114300">
            <wp:extent cx="5959793" cy="190500"/>
            <wp:effectExtent b="0" l="0" r="0" t="0"/>
            <wp:docPr id="3" name="image3.png"/>
            <a:graphic>
              <a:graphicData uri="http://schemas.openxmlformats.org/drawingml/2006/picture">
                <pic:pic>
                  <pic:nvPicPr>
                    <pic:cNvPr id="0" name="image3.png"/>
                    <pic:cNvPicPr preferRelativeResize="0"/>
                  </pic:nvPicPr>
                  <pic:blipFill>
                    <a:blip r:embed="rId7"/>
                    <a:srcRect b="0" l="0" r="-1067" t="0"/>
                    <a:stretch>
                      <a:fillRect/>
                    </a:stretch>
                  </pic:blipFill>
                  <pic:spPr>
                    <a:xfrm>
                      <a:off x="0" y="0"/>
                      <a:ext cx="595979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right="529"/>
        <w:rPr>
          <w:rFonts w:ascii="Arial" w:cs="Arial" w:eastAsia="Arial" w:hAnsi="Arial"/>
          <w:b w:val="1"/>
          <w:bCs w:val="1"/>
          <w:sz w:val="41"/>
          <w:szCs w:val="41"/>
        </w:rPr>
      </w:pPr>
      <w:r w:rsidDel="00000000" w:rsidR="00000000" w:rsidRPr="00000000">
        <w:rPr>
          <w:rtl w:val="0"/>
        </w:rPr>
      </w:r>
    </w:p>
    <w:p w:rsidR="00000000" w:rsidDel="00000000" w:rsidP="00000000" w:rsidRDefault="00000000" w:rsidRPr="00000000" w14:paraId="00000003">
      <w:pPr>
        <w:ind w:right="529"/>
        <w:jc w:val="both"/>
        <w:rPr>
          <w:rFonts w:ascii="Roboto Medium" w:cs="Roboto Medium" w:eastAsia="Roboto Medium" w:hAnsi="Roboto Medium"/>
          <w:b w:val="1"/>
          <w:bCs w:val="1"/>
          <w:color w:val="073763"/>
          <w:sz w:val="45"/>
          <w:szCs w:val="45"/>
        </w:rPr>
      </w:pPr>
      <w:r w:rsidDel="00000000" w:rsidR="00000000" w:rsidRPr="00000000">
        <w:rPr>
          <w:rFonts w:ascii="Roboto Medium" w:cs="Roboto Medium" w:eastAsia="Roboto Medium" w:hAnsi="Roboto Medium"/>
          <w:b w:val="1"/>
          <w:bCs w:val="1"/>
          <w:color w:val="073763"/>
          <w:sz w:val="45"/>
          <w:szCs w:val="45"/>
          <w:rtl w:val="0"/>
        </w:rPr>
        <w:t xml:space="preserve">¡Llamada abierta a casos inspiradores!</w:t>
      </w:r>
    </w:p>
    <w:p w:rsidR="00000000" w:rsidDel="00000000" w:rsidP="00000000" w:rsidRDefault="00000000" w:rsidRPr="00000000" w14:paraId="00000004">
      <w:pPr>
        <w:ind w:right="529"/>
        <w:jc w:val="both"/>
        <w:rPr>
          <w:rFonts w:ascii="Roboto Medium" w:cs="Roboto Medium" w:eastAsia="Roboto Medium" w:hAnsi="Roboto Medium"/>
          <w:b w:val="1"/>
          <w:bCs w:val="1"/>
          <w:color w:val="073763"/>
          <w:sz w:val="45"/>
          <w:szCs w:val="45"/>
        </w:rPr>
      </w:pPr>
      <w:r w:rsidDel="00000000" w:rsidR="00000000" w:rsidRPr="00000000">
        <w:rPr>
          <w:rFonts w:ascii="Roboto Medium" w:cs="Roboto Medium" w:eastAsia="Roboto Medium" w:hAnsi="Roboto Medium"/>
          <w:color w:val="073763"/>
          <w:sz w:val="45"/>
          <w:szCs w:val="45"/>
          <w:rtl w:val="0"/>
        </w:rPr>
        <w:t xml:space="preserve">Cultura para un Desarrollo Sostenible Local</w:t>
      </w:r>
      <w:r w:rsidDel="00000000" w:rsidR="00000000" w:rsidRPr="00000000">
        <w:rPr>
          <w:rtl w:val="0"/>
        </w:rPr>
      </w:r>
    </w:p>
    <w:p w:rsidR="00000000" w:rsidDel="00000000" w:rsidP="00000000" w:rsidRDefault="00000000" w:rsidRPr="00000000" w14:paraId="00000005">
      <w:pPr>
        <w:ind w:right="-660"/>
        <w:jc w:val="both"/>
        <w:rPr/>
      </w:pPr>
      <w:r w:rsidDel="00000000" w:rsidR="00000000" w:rsidRPr="00000000">
        <w:rPr>
          <w:rtl w:val="0"/>
        </w:rPr>
      </w:r>
    </w:p>
    <w:p w:rsidR="00000000" w:rsidDel="00000000" w:rsidP="00000000" w:rsidRDefault="00000000" w:rsidRPr="00000000" w14:paraId="00000006">
      <w:pPr>
        <w:spacing w:line="276" w:lineRule="auto"/>
        <w:ind w:right="52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REDS-SDSN Spain y el Ministerio de Cultura hacen una llamada a la presentación de </w:t>
      </w:r>
      <w:r w:rsidDel="00000000" w:rsidR="00000000" w:rsidRPr="00000000">
        <w:rPr>
          <w:rFonts w:ascii="Arial" w:cs="Arial" w:eastAsia="Arial" w:hAnsi="Arial"/>
          <w:b w:val="1"/>
          <w:bCs w:val="1"/>
          <w:sz w:val="20"/>
          <w:szCs w:val="20"/>
          <w:rtl w:val="0"/>
        </w:rPr>
        <w:t xml:space="preserve">casos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inspiradores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que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promuevan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desarrollo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sostenible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desde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ámbito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local 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incorporen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enfoques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culturales,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participativos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innovadores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sus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estrategias,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proyectos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políticas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públicas</w:t>
      </w:r>
      <w:r w:rsidDel="00000000" w:rsidR="00000000" w:rsidRPr="00000000">
        <w:rPr>
          <w:rFonts w:ascii="Arial" w:cs="Arial" w:eastAsia="Arial" w:hAnsi="Arial"/>
          <w:sz w:val="20"/>
          <w:szCs w:val="20"/>
          <w:rtl w:val="0"/>
        </w:rPr>
        <w:t xml:space="preserve">. Esta convocatoria busca identificar y visibilizar experiencias impulsadas por gobiernos locales de España que puedan servir como referencia para otros territorios por su impacto positivo, capacidad de replicabilidad y contribución al desarrollo sostenible desde la cultura.</w:t>
      </w:r>
    </w:p>
    <w:p w:rsidR="00000000" w:rsidDel="00000000" w:rsidP="00000000" w:rsidRDefault="00000000" w:rsidRPr="00000000" w14:paraId="00000007">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276" w:lineRule="auto"/>
        <w:ind w:right="529"/>
        <w:jc w:val="both"/>
        <w:rPr>
          <w:rFonts w:ascii="Roboto" w:cs="Roboto" w:eastAsia="Roboto" w:hAnsi="Roboto"/>
          <w:color w:val="202124"/>
          <w:sz w:val="20"/>
          <w:szCs w:val="20"/>
        </w:rPr>
      </w:pPr>
      <w:r w:rsidDel="00000000" w:rsidR="00000000" w:rsidRPr="00000000">
        <w:rPr>
          <w:rFonts w:ascii="Arial" w:cs="Arial" w:eastAsia="Arial" w:hAnsi="Arial"/>
          <w:sz w:val="20"/>
          <w:szCs w:val="20"/>
          <w:rtl w:val="0"/>
        </w:rPr>
        <w:t xml:space="preserve">Conoce más información sobre el proceso en la </w:t>
      </w:r>
      <w:hyperlink r:id="rId8">
        <w:r w:rsidDel="00000000" w:rsidR="00000000" w:rsidRPr="00000000">
          <w:rPr>
            <w:rFonts w:ascii="Arial" w:cs="Arial" w:eastAsia="Arial" w:hAnsi="Arial"/>
            <w:color w:val="1155cc"/>
            <w:sz w:val="20"/>
            <w:szCs w:val="20"/>
            <w:u w:val="single"/>
            <w:rtl w:val="0"/>
          </w:rPr>
          <w:t xml:space="preserve">convocatoria presentada en la web de REDS-SDSN Spain</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y aprovecha esta oportunidad para compartir y difundir la experiencia de tu ayuntamiento.</w:t>
      </w:r>
      <w:r w:rsidDel="00000000" w:rsidR="00000000" w:rsidRPr="00000000">
        <w:rPr>
          <w:rtl w:val="0"/>
        </w:rPr>
      </w:r>
    </w:p>
    <w:p w:rsidR="00000000" w:rsidDel="00000000" w:rsidP="00000000" w:rsidRDefault="00000000" w:rsidRPr="00000000" w14:paraId="00000009">
      <w:pPr>
        <w:ind w:right="420"/>
        <w:jc w:val="both"/>
        <w:rPr>
          <w:rFonts w:ascii="Roboto" w:cs="Roboto" w:eastAsia="Roboto" w:hAnsi="Roboto"/>
          <w:color w:val="202124"/>
          <w:sz w:val="20"/>
          <w:szCs w:val="20"/>
          <w:highlight w:val="white"/>
        </w:rPr>
      </w:pPr>
      <w:r w:rsidDel="00000000" w:rsidR="00000000" w:rsidRPr="00000000">
        <w:rPr>
          <w:rtl w:val="0"/>
        </w:rPr>
      </w:r>
    </w:p>
    <w:p w:rsidR="00000000" w:rsidDel="00000000" w:rsidP="00000000" w:rsidRDefault="00000000" w:rsidRPr="00000000" w14:paraId="0000000A">
      <w:pPr>
        <w:ind w:right="420"/>
        <w:jc w:val="both"/>
        <w:rPr>
          <w:rFonts w:ascii="Roboto" w:cs="Roboto" w:eastAsia="Roboto" w:hAnsi="Roboto"/>
          <w:color w:val="202124"/>
          <w:sz w:val="20"/>
          <w:szCs w:val="20"/>
        </w:rPr>
      </w:pPr>
      <w:r w:rsidDel="00000000" w:rsidR="00000000" w:rsidRPr="00000000">
        <w:rPr>
          <w:rFonts w:ascii="Roboto" w:cs="Roboto" w:eastAsia="Roboto" w:hAnsi="Roboto"/>
          <w:b w:val="1"/>
          <w:bCs w:val="1"/>
          <w:color w:val="202124"/>
          <w:sz w:val="20"/>
          <w:szCs w:val="20"/>
          <w:highlight w:val="white"/>
          <w:rtl w:val="0"/>
        </w:rPr>
        <w:t xml:space="preserve">Descarga y rellena</w:t>
      </w:r>
      <w:r w:rsidDel="00000000" w:rsidR="00000000" w:rsidRPr="00000000">
        <w:rPr>
          <w:rFonts w:ascii="Roboto" w:cs="Roboto" w:eastAsia="Roboto" w:hAnsi="Roboto"/>
          <w:b w:val="1"/>
          <w:bCs w:val="1"/>
          <w:color w:val="202124"/>
          <w:sz w:val="20"/>
          <w:szCs w:val="20"/>
          <w:rtl w:val="0"/>
        </w:rPr>
        <w:t xml:space="preserve"> este for</w:t>
      </w:r>
      <w:r w:rsidDel="00000000" w:rsidR="00000000" w:rsidRPr="00000000">
        <w:rPr>
          <w:rFonts w:ascii="Roboto" w:cs="Roboto" w:eastAsia="Roboto" w:hAnsi="Roboto"/>
          <w:b w:val="1"/>
          <w:bCs w:val="1"/>
          <w:color w:val="202124"/>
          <w:sz w:val="20"/>
          <w:szCs w:val="20"/>
          <w:highlight w:val="white"/>
          <w:rtl w:val="0"/>
        </w:rPr>
        <w:t xml:space="preserve">mulario. Envíalo a </w:t>
      </w:r>
      <w:r w:rsidDel="00000000" w:rsidR="00000000" w:rsidRPr="00000000">
        <w:rPr>
          <w:rFonts w:ascii="Roboto" w:cs="Roboto" w:eastAsia="Roboto" w:hAnsi="Roboto"/>
          <w:b w:val="1"/>
          <w:bCs w:val="1"/>
          <w:color w:val="202124"/>
          <w:sz w:val="20"/>
          <w:szCs w:val="20"/>
          <w:highlight w:val="white"/>
          <w:u w:val="single"/>
          <w:rtl w:val="0"/>
        </w:rPr>
        <w:t xml:space="preserve">fernandezpuche.mariana@reds-sdsn.es</w:t>
      </w:r>
      <w:r w:rsidDel="00000000" w:rsidR="00000000" w:rsidRPr="00000000">
        <w:rPr>
          <w:rFonts w:ascii="Roboto" w:cs="Roboto" w:eastAsia="Roboto" w:hAnsi="Roboto"/>
          <w:b w:val="1"/>
          <w:bCs w:val="1"/>
          <w:color w:val="202124"/>
          <w:sz w:val="20"/>
          <w:szCs w:val="20"/>
          <w:highlight w:val="white"/>
          <w:rtl w:val="0"/>
        </w:rPr>
        <w:t xml:space="preserve"> hasta </w:t>
      </w:r>
      <w:r w:rsidDel="00000000" w:rsidR="00000000" w:rsidRPr="00000000">
        <w:rPr>
          <w:rFonts w:ascii="Roboto" w:cs="Roboto" w:eastAsia="Roboto" w:hAnsi="Roboto"/>
          <w:b w:val="1"/>
          <w:bCs w:val="1"/>
          <w:color w:val="202124"/>
          <w:sz w:val="20"/>
          <w:szCs w:val="20"/>
          <w:rtl w:val="0"/>
        </w:rPr>
        <w:t xml:space="preserve">el</w:t>
      </w:r>
      <w:r w:rsidDel="00000000" w:rsidR="00000000" w:rsidRPr="00000000">
        <w:rPr>
          <w:rFonts w:ascii="Roboto" w:cs="Roboto" w:eastAsia="Roboto" w:hAnsi="Roboto"/>
          <w:b w:val="1"/>
          <w:bCs w:val="1"/>
          <w:color w:val="202124"/>
          <w:sz w:val="20"/>
          <w:szCs w:val="20"/>
          <w:rtl w:val="0"/>
        </w:rPr>
        <w:t xml:space="preserve"> 25 de septiembre a las 00:00 (hora de España).</w:t>
      </w:r>
      <w:r w:rsidDel="00000000" w:rsidR="00000000" w:rsidRPr="00000000">
        <w:rPr>
          <w:rtl w:val="0"/>
        </w:rPr>
      </w:r>
    </w:p>
    <w:p w:rsidR="00000000" w:rsidDel="00000000" w:rsidP="00000000" w:rsidRDefault="00000000" w:rsidRPr="00000000" w14:paraId="0000000B">
      <w:pPr>
        <w:ind w:right="420"/>
        <w:jc w:val="both"/>
        <w:rPr>
          <w:rFonts w:ascii="Roboto" w:cs="Roboto" w:eastAsia="Roboto" w:hAnsi="Roboto"/>
          <w:color w:val="202124"/>
          <w:highlight w:val="white"/>
        </w:rPr>
      </w:pPr>
      <w:r w:rsidDel="00000000" w:rsidR="00000000" w:rsidRPr="00000000">
        <w:rPr>
          <w:rFonts w:ascii="Roboto" w:cs="Roboto" w:eastAsia="Roboto" w:hAnsi="Roboto"/>
          <w:i w:val="1"/>
          <w:iCs w:val="1"/>
          <w:color w:val="202124"/>
          <w:sz w:val="18"/>
          <w:szCs w:val="18"/>
          <w:highlight w:val="white"/>
          <w:rtl w:val="0"/>
        </w:rPr>
        <w:t xml:space="preserve">Se admite en formato word o pdf.</w:t>
      </w:r>
      <w:r w:rsidDel="00000000" w:rsidR="00000000" w:rsidRPr="00000000">
        <w:rPr>
          <w:rtl w:val="0"/>
        </w:rPr>
      </w:r>
    </w:p>
    <w:p w:rsidR="00000000" w:rsidDel="00000000" w:rsidP="00000000" w:rsidRDefault="00000000" w:rsidRPr="00000000" w14:paraId="0000000C">
      <w:pPr>
        <w:ind w:right="420"/>
        <w:jc w:val="both"/>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0D">
      <w:pPr>
        <w:ind w:right="420"/>
        <w:jc w:val="both"/>
        <w:rPr>
          <w:rFonts w:ascii="Roboto" w:cs="Roboto" w:eastAsia="Roboto" w:hAnsi="Roboto"/>
          <w:i w:val="1"/>
          <w:iCs w:val="1"/>
          <w:color w:val="202124"/>
          <w:sz w:val="18"/>
          <w:szCs w:val="18"/>
          <w:highlight w:val="white"/>
        </w:rPr>
      </w:pPr>
      <w:r w:rsidDel="00000000" w:rsidR="00000000" w:rsidRPr="00000000">
        <w:rPr>
          <w:rFonts w:ascii="Roboto" w:cs="Roboto" w:eastAsia="Roboto" w:hAnsi="Roboto"/>
          <w:i w:val="1"/>
          <w:iCs w:val="1"/>
          <w:color w:val="202124"/>
          <w:sz w:val="18"/>
          <w:szCs w:val="18"/>
          <w:highlight w:val="white"/>
          <w:rtl w:val="0"/>
        </w:rPr>
        <w:t xml:space="preserve">* Consulta las </w:t>
      </w:r>
      <w:hyperlink r:id="rId9">
        <w:r w:rsidDel="00000000" w:rsidR="00000000" w:rsidRPr="00000000">
          <w:rPr>
            <w:rFonts w:ascii="Roboto" w:cs="Roboto" w:eastAsia="Roboto" w:hAnsi="Roboto"/>
            <w:i w:val="1"/>
            <w:iCs w:val="1"/>
            <w:color w:val="1155cc"/>
            <w:sz w:val="18"/>
            <w:szCs w:val="18"/>
            <w:u w:val="single"/>
            <w:rtl w:val="0"/>
          </w:rPr>
          <w:t xml:space="preserve">condiciones de participación</w:t>
        </w:r>
      </w:hyperlink>
      <w:r w:rsidDel="00000000" w:rsidR="00000000" w:rsidRPr="00000000">
        <w:rPr>
          <w:rFonts w:ascii="Roboto" w:cs="Roboto" w:eastAsia="Roboto" w:hAnsi="Roboto"/>
          <w:i w:val="1"/>
          <w:iCs w:val="1"/>
          <w:color w:val="202124"/>
          <w:sz w:val="18"/>
          <w:szCs w:val="18"/>
          <w:rtl w:val="0"/>
        </w:rPr>
        <w:t xml:space="preserve"> </w:t>
      </w:r>
      <w:r w:rsidDel="00000000" w:rsidR="00000000" w:rsidRPr="00000000">
        <w:rPr>
          <w:rFonts w:ascii="Roboto" w:cs="Roboto" w:eastAsia="Roboto" w:hAnsi="Roboto"/>
          <w:i w:val="1"/>
          <w:iCs w:val="1"/>
          <w:color w:val="202124"/>
          <w:sz w:val="18"/>
          <w:szCs w:val="18"/>
          <w:highlight w:val="white"/>
          <w:rtl w:val="0"/>
        </w:rPr>
        <w:t xml:space="preserve">para rellenar este formulario. Los casos que superen la extensión señalada en cada campo del formulario, no serán considerados para evaluación.</w:t>
      </w:r>
    </w:p>
    <w:p w:rsidR="00000000" w:rsidDel="00000000" w:rsidP="00000000" w:rsidRDefault="00000000" w:rsidRPr="00000000" w14:paraId="0000000E">
      <w:pPr>
        <w:ind w:right="420"/>
        <w:jc w:val="both"/>
        <w:rPr>
          <w:rFonts w:ascii="Roboto" w:cs="Roboto" w:eastAsia="Roboto" w:hAnsi="Roboto"/>
          <w:i w:val="1"/>
          <w:iCs w:val="1"/>
          <w:color w:val="202124"/>
          <w:sz w:val="18"/>
          <w:szCs w:val="18"/>
          <w:highlight w:val="white"/>
        </w:rPr>
      </w:pPr>
      <w:r w:rsidDel="00000000" w:rsidR="00000000" w:rsidRPr="00000000">
        <w:rPr>
          <w:rtl w:val="0"/>
        </w:rPr>
      </w:r>
    </w:p>
    <w:p w:rsidR="00000000" w:rsidDel="00000000" w:rsidP="00000000" w:rsidRDefault="00000000" w:rsidRPr="00000000" w14:paraId="0000000F">
      <w:pPr>
        <w:ind w:right="529"/>
        <w:jc w:val="both"/>
        <w:rPr>
          <w:rFonts w:ascii="Roboto" w:cs="Roboto" w:eastAsia="Roboto" w:hAnsi="Roboto"/>
          <w:i w:val="1"/>
          <w:iCs w:val="1"/>
          <w:color w:val="202124"/>
          <w:sz w:val="18"/>
          <w:szCs w:val="18"/>
          <w:highlight w:val="white"/>
        </w:rPr>
      </w:pPr>
      <w:r w:rsidDel="00000000" w:rsidR="00000000" w:rsidRPr="00000000">
        <w:rPr>
          <w:rFonts w:ascii="Roboto" w:cs="Roboto" w:eastAsia="Roboto" w:hAnsi="Roboto"/>
          <w:i w:val="1"/>
          <w:iCs w:val="1"/>
          <w:color w:val="202124"/>
          <w:sz w:val="18"/>
          <w:szCs w:val="18"/>
          <w:highlight w:val="white"/>
          <w:rtl w:val="0"/>
        </w:rPr>
        <w:t xml:space="preserve">** Mediante este formulario, el remitente autoriza que los datos compartidos sean recogidos en un repositorio, conforme a las bases de esta llamada.  Igualmente, si la iniciativa es seleccionada, el remitente autoriza la publicación de esta información a manera de caso inspirador. Esta publicación será difundida por las entidades organizadoras de la llamada. </w:t>
      </w:r>
    </w:p>
    <w:p w:rsidR="00000000" w:rsidDel="00000000" w:rsidP="00000000" w:rsidRDefault="00000000" w:rsidRPr="00000000" w14:paraId="00000010">
      <w:pPr>
        <w:ind w:right="529"/>
        <w:jc w:val="both"/>
        <w:rPr>
          <w:rFonts w:ascii="Roboto" w:cs="Roboto" w:eastAsia="Roboto" w:hAnsi="Roboto"/>
          <w:color w:val="45818e"/>
        </w:rPr>
      </w:pPr>
      <w:r w:rsidDel="00000000" w:rsidR="00000000" w:rsidRPr="00000000">
        <w:rPr>
          <w:rFonts w:ascii="Roboto" w:cs="Roboto" w:eastAsia="Roboto" w:hAnsi="Roboto"/>
          <w:color w:val="202124"/>
          <w:highlight w:val="white"/>
          <w:rtl w:val="0"/>
        </w:rPr>
        <w:br w:type="textWrapping"/>
      </w: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865"/>
        <w:tblGridChange w:id="0">
          <w:tblGrid>
            <w:gridCol w:w="735"/>
            <w:gridCol w:w="8865"/>
          </w:tblGrid>
        </w:tblGridChange>
      </w:tblGrid>
      <w:tr>
        <w:trPr>
          <w:cantSplit w:val="0"/>
          <w:trHeight w:val="630" w:hRule="atLeast"/>
          <w:tblHeader w:val="0"/>
        </w:trPr>
        <w:tc>
          <w:tcPr>
            <w:tcBorders>
              <w:top w:color="ffffff" w:space="0" w:sz="8" w:val="single"/>
              <w:left w:color="ffffff" w:space="0" w:sz="8" w:val="single"/>
              <w:bottom w:color="ffffff" w:space="0" w:sz="8" w:val="single"/>
              <w:right w:color="ffffff" w:space="0" w:sz="8" w:val="single"/>
            </w:tcBorders>
            <w:shd w:fill="11788e" w:val="clear"/>
            <w:tcMar>
              <w:top w:w="100.0" w:type="dxa"/>
              <w:left w:w="100.0" w:type="dxa"/>
              <w:bottom w:w="100.0" w:type="dxa"/>
              <w:right w:w="100.0" w:type="dxa"/>
            </w:tcMar>
          </w:tcPr>
          <w:p w:rsidR="00000000" w:rsidDel="00000000" w:rsidP="00000000" w:rsidRDefault="00000000" w:rsidRPr="00000000" w14:paraId="00000011">
            <w:pPr>
              <w:widowControl w:val="0"/>
              <w:rPr>
                <w:rFonts w:ascii="Roboto Medium" w:cs="Roboto Medium" w:eastAsia="Roboto Medium" w:hAnsi="Roboto Medium"/>
                <w:color w:val="38761d"/>
                <w:sz w:val="45"/>
                <w:szCs w:val="45"/>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12">
            <w:pPr>
              <w:ind w:right="420"/>
              <w:rPr>
                <w:rFonts w:ascii="Roboto Medium" w:cs="Roboto Medium" w:eastAsia="Roboto Medium" w:hAnsi="Roboto Medium"/>
                <w:color w:val="073763"/>
                <w:sz w:val="45"/>
                <w:szCs w:val="45"/>
              </w:rPr>
            </w:pPr>
            <w:r w:rsidDel="00000000" w:rsidR="00000000" w:rsidRPr="00000000">
              <w:rPr>
                <w:rFonts w:ascii="Roboto Medium" w:cs="Roboto Medium" w:eastAsia="Roboto Medium" w:hAnsi="Roboto Medium"/>
                <w:color w:val="073763"/>
                <w:sz w:val="45"/>
                <w:szCs w:val="45"/>
                <w:rtl w:val="0"/>
              </w:rPr>
              <w:t xml:space="preserve">Sobre la entidad </w:t>
            </w:r>
          </w:p>
        </w:tc>
      </w:tr>
    </w:tbl>
    <w:p w:rsidR="00000000" w:rsidDel="00000000" w:rsidP="00000000" w:rsidRDefault="00000000" w:rsidRPr="00000000" w14:paraId="00000013">
      <w:pPr>
        <w:ind w:right="420"/>
        <w:rPr>
          <w:rFonts w:ascii="Roboto" w:cs="Roboto" w:eastAsia="Roboto" w:hAnsi="Roboto"/>
          <w:color w:val="45818e"/>
          <w:sz w:val="26"/>
          <w:szCs w:val="26"/>
        </w:rPr>
      </w:pPr>
      <w:r w:rsidDel="00000000" w:rsidR="00000000" w:rsidRPr="00000000">
        <w:rPr>
          <w:rtl w:val="0"/>
        </w:rPr>
      </w:r>
    </w:p>
    <w:p w:rsidR="00000000" w:rsidDel="00000000" w:rsidP="00000000" w:rsidRDefault="00000000" w:rsidRPr="00000000" w14:paraId="00000014">
      <w:pPr>
        <w:ind w:right="420"/>
        <w:rPr>
          <w:rFonts w:ascii="Roboto" w:cs="Roboto" w:eastAsia="Roboto" w:hAnsi="Roboto"/>
          <w:color w:val="45818e"/>
          <w:sz w:val="26"/>
          <w:szCs w:val="26"/>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120" w:lineRule="auto"/>
        <w:ind w:left="426" w:right="420" w:hanging="426"/>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Nombre de la entidad promotora de la iniciativa (nombre, tipo de organización) </w:t>
      </w:r>
      <w:r w:rsidDel="00000000" w:rsidR="00000000" w:rsidRPr="00000000">
        <w:rPr>
          <w:rtl w:val="0"/>
        </w:rPr>
      </w:r>
    </w:p>
    <w:tbl>
      <w:tblPr>
        <w:tblStyle w:val="Table2"/>
        <w:tblW w:w="8865.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65"/>
        <w:tblGridChange w:id="0">
          <w:tblGrid>
            <w:gridCol w:w="8865"/>
          </w:tblGrid>
        </w:tblGridChange>
      </w:tblGrid>
      <w:tr>
        <w:trPr>
          <w:cantSplit w:val="0"/>
          <w:trHeight w:val="1170" w:hRule="atLeast"/>
          <w:tblHeader w:val="0"/>
        </w:trPr>
        <w:tc>
          <w:tcPr>
            <w:tcMar>
              <w:top w:w="100.0" w:type="dxa"/>
              <w:left w:w="100.0" w:type="dxa"/>
              <w:bottom w:w="100.0" w:type="dxa"/>
              <w:right w:w="100.0" w:type="dxa"/>
            </w:tcMar>
          </w:tcPr>
          <w:p w:rsidR="00000000" w:rsidDel="00000000" w:rsidP="00000000" w:rsidRDefault="00000000" w:rsidRPr="00000000" w14:paraId="00000016">
            <w:pPr>
              <w:spacing w:after="120" w:lineRule="auto"/>
              <w:ind w:right="420"/>
              <w:rPr>
                <w:rFonts w:ascii="Roboto" w:cs="Roboto" w:eastAsia="Roboto" w:hAnsi="Roboto"/>
                <w:color w:val="666666"/>
                <w:sz w:val="20"/>
                <w:szCs w:val="20"/>
              </w:rPr>
            </w:pP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ind w:left="426" w:right="420" w:hanging="426"/>
        <w:rPr>
          <w:rFonts w:ascii="Roboto" w:cs="Roboto" w:eastAsia="Roboto" w:hAnsi="Robo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120" w:lineRule="auto"/>
        <w:ind w:left="426" w:right="420" w:hanging="426"/>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Contacto de la persona que hace </w:t>
      </w:r>
      <w:r w:rsidDel="00000000" w:rsidR="00000000" w:rsidRPr="00000000">
        <w:rPr>
          <w:rFonts w:ascii="Roboto" w:cs="Roboto" w:eastAsia="Roboto" w:hAnsi="Roboto"/>
          <w:b w:val="1"/>
          <w:bCs w:val="1"/>
          <w:rtl w:val="0"/>
        </w:rPr>
        <w:t xml:space="preserve">la</w:t>
      </w:r>
      <w:r w:rsidDel="00000000" w:rsidR="00000000" w:rsidRPr="00000000">
        <w:rPr>
          <w:rFonts w:ascii="Roboto" w:cs="Roboto" w:eastAsia="Roboto" w:hAnsi="Roboto"/>
          <w:b w:val="1"/>
          <w:bCs w:val="1"/>
          <w:color w:val="000000"/>
          <w:rtl w:val="0"/>
        </w:rPr>
        <w:t xml:space="preserve"> solicitud: punto </w:t>
      </w:r>
      <w:r w:rsidDel="00000000" w:rsidR="00000000" w:rsidRPr="00000000">
        <w:rPr>
          <w:rFonts w:ascii="Roboto" w:cs="Roboto" w:eastAsia="Roboto" w:hAnsi="Roboto"/>
          <w:b w:val="1"/>
          <w:bCs w:val="1"/>
          <w:rtl w:val="0"/>
        </w:rPr>
        <w:t xml:space="preserve">focal de la iniciativa</w:t>
      </w:r>
      <w:r w:rsidDel="00000000" w:rsidR="00000000" w:rsidRPr="00000000">
        <w:rPr>
          <w:rFonts w:ascii="Roboto" w:cs="Roboto" w:eastAsia="Roboto" w:hAnsi="Roboto"/>
          <w:b w:val="1"/>
          <w:bCs w:val="1"/>
          <w:color w:val="000000"/>
          <w:rtl w:val="0"/>
        </w:rPr>
        <w:t xml:space="preserve"> (</w:t>
      </w:r>
      <w:r w:rsidDel="00000000" w:rsidR="00000000" w:rsidRPr="00000000">
        <w:rPr>
          <w:rFonts w:ascii="Roboto" w:cs="Roboto" w:eastAsia="Roboto" w:hAnsi="Roboto"/>
          <w:b w:val="1"/>
          <w:bCs w:val="1"/>
          <w:rtl w:val="0"/>
        </w:rPr>
        <w:t xml:space="preserve">n</w:t>
      </w:r>
      <w:r w:rsidDel="00000000" w:rsidR="00000000" w:rsidRPr="00000000">
        <w:rPr>
          <w:rFonts w:ascii="Roboto" w:cs="Roboto" w:eastAsia="Roboto" w:hAnsi="Roboto"/>
          <w:b w:val="1"/>
          <w:bCs w:val="1"/>
          <w:color w:val="000000"/>
          <w:rtl w:val="0"/>
        </w:rPr>
        <w:t xml:space="preserve">ombre, organización, </w:t>
      </w:r>
      <w:r w:rsidDel="00000000" w:rsidR="00000000" w:rsidRPr="00000000">
        <w:rPr>
          <w:rFonts w:ascii="Roboto" w:cs="Roboto" w:eastAsia="Roboto" w:hAnsi="Roboto"/>
          <w:b w:val="1"/>
          <w:bCs w:val="1"/>
          <w:rtl w:val="0"/>
        </w:rPr>
        <w:t xml:space="preserve">cargo o nivel dentro de la Administración, e-mail de contacto) </w:t>
      </w:r>
      <w:r w:rsidDel="00000000" w:rsidR="00000000" w:rsidRPr="00000000">
        <w:rPr>
          <w:rtl w:val="0"/>
        </w:rPr>
      </w:r>
    </w:p>
    <w:p w:rsidR="00000000" w:rsidDel="00000000" w:rsidP="00000000" w:rsidRDefault="00000000" w:rsidRPr="00000000" w14:paraId="0000001A">
      <w:pPr>
        <w:spacing w:after="120" w:lineRule="auto"/>
        <w:ind w:left="720" w:right="420" w:firstLine="0"/>
        <w:rPr>
          <w:rFonts w:ascii="Roboto" w:cs="Roboto" w:eastAsia="Roboto" w:hAnsi="Roboto"/>
          <w:b w:val="1"/>
          <w:bCs w:val="1"/>
        </w:rPr>
      </w:pPr>
      <w:r w:rsidDel="00000000" w:rsidR="00000000" w:rsidRPr="00000000">
        <w:rPr>
          <w:rFonts w:ascii="Roboto" w:cs="Roboto" w:eastAsia="Roboto" w:hAnsi="Roboto"/>
          <w:i w:val="1"/>
          <w:iCs w:val="1"/>
          <w:sz w:val="18"/>
          <w:szCs w:val="18"/>
          <w:rtl w:val="0"/>
        </w:rPr>
        <w:t xml:space="preserve">*Sólo podrán rellenar este formulario personas legitimadas como puntos focales de la iniciativa. Consulta r </w:t>
      </w:r>
      <w:r w:rsidDel="00000000" w:rsidR="00000000" w:rsidRPr="00000000">
        <w:rPr>
          <w:rFonts w:ascii="Roboto" w:cs="Roboto" w:eastAsia="Roboto" w:hAnsi="Roboto"/>
          <w:i w:val="1"/>
          <w:iCs w:val="1"/>
          <w:color w:val="202124"/>
          <w:sz w:val="18"/>
          <w:szCs w:val="18"/>
          <w:highlight w:val="white"/>
          <w:rtl w:val="0"/>
        </w:rPr>
        <w:t xml:space="preserve">las </w:t>
      </w:r>
      <w:hyperlink r:id="rId10">
        <w:r w:rsidDel="00000000" w:rsidR="00000000" w:rsidRPr="00000000">
          <w:rPr>
            <w:rFonts w:ascii="Roboto" w:cs="Roboto" w:eastAsia="Roboto" w:hAnsi="Roboto"/>
            <w:i w:val="1"/>
            <w:iCs w:val="1"/>
            <w:color w:val="1155cc"/>
            <w:sz w:val="18"/>
            <w:szCs w:val="18"/>
            <w:u w:val="single"/>
            <w:rtl w:val="0"/>
          </w:rPr>
          <w:t xml:space="preserve">condiciones de participación</w:t>
        </w:r>
      </w:hyperlink>
      <w:r w:rsidDel="00000000" w:rsidR="00000000" w:rsidRPr="00000000">
        <w:rPr>
          <w:rFonts w:ascii="Roboto" w:cs="Roboto" w:eastAsia="Roboto" w:hAnsi="Roboto"/>
          <w:i w:val="1"/>
          <w:iCs w:val="1"/>
          <w:sz w:val="18"/>
          <w:szCs w:val="18"/>
          <w:rtl w:val="0"/>
        </w:rPr>
        <w:t xml:space="preserve">. </w:t>
      </w:r>
      <w:r w:rsidDel="00000000" w:rsidR="00000000" w:rsidRPr="00000000">
        <w:rPr>
          <w:rtl w:val="0"/>
        </w:rPr>
      </w:r>
    </w:p>
    <w:tbl>
      <w:tblPr>
        <w:tblStyle w:val="Table3"/>
        <w:tblW w:w="8865.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65"/>
        <w:tblGridChange w:id="0">
          <w:tblGrid>
            <w:gridCol w:w="8865"/>
          </w:tblGrid>
        </w:tblGridChange>
      </w:tblGrid>
      <w:tr>
        <w:trPr>
          <w:cantSplit w:val="0"/>
          <w:trHeight w:val="738" w:hRule="atLeast"/>
          <w:tblHeader w:val="0"/>
        </w:trPr>
        <w:tc>
          <w:tcPr>
            <w:tcMar>
              <w:top w:w="100.0" w:type="dxa"/>
              <w:left w:w="100.0" w:type="dxa"/>
              <w:bottom w:w="100.0" w:type="dxa"/>
              <w:right w:w="100.0" w:type="dxa"/>
            </w:tcMar>
          </w:tcPr>
          <w:p w:rsidR="00000000" w:rsidDel="00000000" w:rsidP="00000000" w:rsidRDefault="00000000" w:rsidRPr="00000000" w14:paraId="0000001B">
            <w:pPr>
              <w:widowControl w:val="0"/>
              <w:ind w:right="42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1C">
      <w:pPr>
        <w:ind w:left="426"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1D">
      <w:pPr>
        <w:numPr>
          <w:ilvl w:val="0"/>
          <w:numId w:val="2"/>
        </w:numPr>
        <w:spacing w:after="120" w:lineRule="auto"/>
        <w:ind w:left="450" w:right="420" w:hanging="359"/>
        <w:rPr>
          <w:rFonts w:ascii="Roboto" w:cs="Roboto" w:eastAsia="Roboto" w:hAnsi="Roboto"/>
          <w:b w:val="1"/>
          <w:bCs w:val="1"/>
        </w:rPr>
      </w:pPr>
      <w:r w:rsidDel="00000000" w:rsidR="00000000" w:rsidRPr="00000000">
        <w:rPr>
          <w:rFonts w:ascii="Roboto" w:cs="Roboto" w:eastAsia="Roboto" w:hAnsi="Roboto"/>
          <w:b w:val="1"/>
          <w:bCs w:val="1"/>
          <w:rtl w:val="0"/>
        </w:rPr>
        <w:t xml:space="preserve">Otros actores o entidades involucradas en la iniciativa y su nivel de participación (colaboradores, financiadores, co-organizadores, etc.)</w:t>
      </w:r>
    </w:p>
    <w:p w:rsidR="00000000" w:rsidDel="00000000" w:rsidP="00000000" w:rsidRDefault="00000000" w:rsidRPr="00000000" w14:paraId="0000001E">
      <w:pPr>
        <w:spacing w:after="120" w:lineRule="auto"/>
        <w:ind w:left="720" w:right="420" w:firstLine="0"/>
        <w:rPr>
          <w:rFonts w:ascii="Roboto" w:cs="Roboto" w:eastAsia="Roboto" w:hAnsi="Roboto"/>
          <w:b w:val="1"/>
          <w:bCs w:val="1"/>
        </w:rPr>
      </w:pPr>
      <w:r w:rsidDel="00000000" w:rsidR="00000000" w:rsidRPr="00000000">
        <w:rPr>
          <w:rFonts w:ascii="Roboto" w:cs="Roboto" w:eastAsia="Roboto" w:hAnsi="Roboto"/>
          <w:i w:val="1"/>
          <w:iCs w:val="1"/>
          <w:sz w:val="18"/>
          <w:szCs w:val="18"/>
          <w:rtl w:val="0"/>
        </w:rPr>
        <w:t xml:space="preserve">* Rellenar si procede.</w:t>
      </w:r>
      <w:r w:rsidDel="00000000" w:rsidR="00000000" w:rsidRPr="00000000">
        <w:rPr>
          <w:rtl w:val="0"/>
        </w:rPr>
      </w:r>
    </w:p>
    <w:tbl>
      <w:tblPr>
        <w:tblStyle w:val="Table4"/>
        <w:tblW w:w="891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0"/>
        <w:tblGridChange w:id="0">
          <w:tblGrid>
            <w:gridCol w:w="891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widowControl w:val="0"/>
              <w:ind w:right="42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20">
      <w:pPr>
        <w:spacing w:after="120" w:lineRule="auto"/>
        <w:ind w:right="420"/>
        <w:rPr>
          <w:rFonts w:ascii="Roboto" w:cs="Roboto" w:eastAsia="Roboto" w:hAnsi="Roboto"/>
          <w:color w:val="45818e"/>
        </w:rPr>
      </w:pPr>
      <w:r w:rsidDel="00000000" w:rsidR="00000000" w:rsidRPr="00000000">
        <w:rPr>
          <w:rtl w:val="0"/>
        </w:rPr>
      </w:r>
    </w:p>
    <w:tbl>
      <w:tblPr>
        <w:tblStyle w:val="Table5"/>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8865"/>
        <w:tblGridChange w:id="0">
          <w:tblGrid>
            <w:gridCol w:w="735"/>
            <w:gridCol w:w="88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11788e"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rFonts w:ascii="Roboto Medium" w:cs="Roboto Medium" w:eastAsia="Roboto Medium" w:hAnsi="Roboto Medium"/>
                <w:color w:val="38761d"/>
                <w:sz w:val="45"/>
                <w:szCs w:val="45"/>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22">
            <w:pPr>
              <w:ind w:right="420"/>
              <w:rPr>
                <w:rFonts w:ascii="Roboto Medium" w:cs="Roboto Medium" w:eastAsia="Roboto Medium" w:hAnsi="Roboto Medium"/>
                <w:color w:val="38761d"/>
                <w:sz w:val="45"/>
                <w:szCs w:val="45"/>
              </w:rPr>
            </w:pPr>
            <w:r w:rsidDel="00000000" w:rsidR="00000000" w:rsidRPr="00000000">
              <w:rPr>
                <w:rFonts w:ascii="Roboto Medium" w:cs="Roboto Medium" w:eastAsia="Roboto Medium" w:hAnsi="Roboto Medium"/>
                <w:color w:val="073763"/>
                <w:sz w:val="45"/>
                <w:szCs w:val="45"/>
                <w:rtl w:val="0"/>
              </w:rPr>
              <w:t xml:space="preserve">Sobre la iniciativa</w:t>
            </w:r>
            <w:r w:rsidDel="00000000" w:rsidR="00000000" w:rsidRPr="00000000">
              <w:rPr>
                <w:rFonts w:ascii="Roboto Medium" w:cs="Roboto Medium" w:eastAsia="Roboto Medium" w:hAnsi="Roboto Medium"/>
                <w:color w:val="38761d"/>
                <w:sz w:val="45"/>
                <w:szCs w:val="45"/>
                <w:rtl w:val="0"/>
              </w:rPr>
              <w:t xml:space="preserve"> </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ind w:right="420"/>
        <w:rPr>
          <w:rFonts w:ascii="Roboto" w:cs="Roboto" w:eastAsia="Roboto" w:hAnsi="Roboto"/>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420"/>
        <w:rPr>
          <w:rFonts w:ascii="Roboto" w:cs="Roboto" w:eastAsia="Roboto" w:hAnsi="Roboto"/>
        </w:rPr>
      </w:pP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Nombre de la iniciativa </w:t>
      </w:r>
      <w:r w:rsidDel="00000000" w:rsidR="00000000" w:rsidRPr="00000000">
        <w:rPr>
          <w:rtl w:val="0"/>
        </w:rPr>
      </w:r>
    </w:p>
    <w:tbl>
      <w:tblPr>
        <w:tblStyle w:val="Table6"/>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26">
            <w:pPr>
              <w:widowControl w:val="0"/>
              <w:ind w:right="42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Lugar de actuación y alcance territorial </w:t>
      </w:r>
      <w:r w:rsidDel="00000000" w:rsidR="00000000" w:rsidRPr="00000000">
        <w:rPr>
          <w:rtl w:val="0"/>
        </w:rPr>
      </w:r>
    </w:p>
    <w:tbl>
      <w:tblPr>
        <w:tblStyle w:val="Table7"/>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465" w:hRule="atLeast"/>
          <w:tblHeader w:val="0"/>
        </w:trPr>
        <w:tc>
          <w:tcPr>
            <w:tcMar>
              <w:top w:w="100.0" w:type="dxa"/>
              <w:left w:w="100.0" w:type="dxa"/>
              <w:bottom w:w="100.0" w:type="dxa"/>
              <w:right w:w="100.0" w:type="dxa"/>
            </w:tcMar>
          </w:tcPr>
          <w:p w:rsidR="00000000" w:rsidDel="00000000" w:rsidP="00000000" w:rsidRDefault="00000000" w:rsidRPr="00000000" w14:paraId="00000029">
            <w:pPr>
              <w:spacing w:after="120" w:lineRule="auto"/>
              <w:ind w:right="42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2A">
      <w:pPr>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Período de implementación (fecha de inicio y fin, si procede)</w:t>
      </w:r>
    </w:p>
    <w:tbl>
      <w:tblPr>
        <w:tblStyle w:val="Table8"/>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465" w:hRule="atLeast"/>
          <w:tblHeader w:val="0"/>
        </w:trPr>
        <w:tc>
          <w:tcPr>
            <w:tcMar>
              <w:top w:w="100.0" w:type="dxa"/>
              <w:left w:w="100.0" w:type="dxa"/>
              <w:bottom w:w="100.0" w:type="dxa"/>
              <w:right w:w="100.0" w:type="dxa"/>
            </w:tcMar>
          </w:tcPr>
          <w:p w:rsidR="00000000" w:rsidDel="00000000" w:rsidP="00000000" w:rsidRDefault="00000000" w:rsidRPr="00000000" w14:paraId="0000002C">
            <w:pPr>
              <w:spacing w:after="120" w:lineRule="auto"/>
              <w:ind w:right="42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2D">
      <w:pPr>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Estado de implementación (inicial, en ejecución, en evaluación, finalizada, en proceso de escalado, etc.)</w:t>
      </w:r>
      <w:r w:rsidDel="00000000" w:rsidR="00000000" w:rsidRPr="00000000">
        <w:rPr>
          <w:rtl w:val="0"/>
        </w:rPr>
      </w:r>
    </w:p>
    <w:tbl>
      <w:tblPr>
        <w:tblStyle w:val="Table9"/>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465" w:hRule="atLeast"/>
          <w:tblHeader w:val="0"/>
        </w:trPr>
        <w:tc>
          <w:tcPr>
            <w:tcMar>
              <w:top w:w="100.0" w:type="dxa"/>
              <w:left w:w="100.0" w:type="dxa"/>
              <w:bottom w:w="100.0" w:type="dxa"/>
              <w:right w:w="100.0" w:type="dxa"/>
            </w:tcMar>
          </w:tcPr>
          <w:p w:rsidR="00000000" w:rsidDel="00000000" w:rsidP="00000000" w:rsidRDefault="00000000" w:rsidRPr="00000000" w14:paraId="0000002F">
            <w:pPr>
              <w:spacing w:after="120" w:lineRule="auto"/>
              <w:ind w:right="420"/>
              <w:rPr>
                <w:rFonts w:ascii="Roboto" w:cs="Roboto" w:eastAsia="Roboto" w:hAnsi="Roboto"/>
                <w:sz w:val="20"/>
                <w:szCs w:val="20"/>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30">
      <w:pPr>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Contexto, antecedentes, retos y motivación para la puesta en marcha</w:t>
      </w:r>
      <w:r w:rsidDel="00000000" w:rsidR="00000000" w:rsidRPr="00000000">
        <w:rPr>
          <w:rtl w:val="0"/>
        </w:rPr>
      </w:r>
    </w:p>
    <w:tbl>
      <w:tblPr>
        <w:tblStyle w:val="Table10"/>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4935" w:hRule="atLeast"/>
          <w:tblHeader w:val="0"/>
        </w:trPr>
        <w:tc>
          <w:tcPr>
            <w:tcMar>
              <w:top w:w="100.0" w:type="dxa"/>
              <w:left w:w="100.0" w:type="dxa"/>
              <w:bottom w:w="100.0" w:type="dxa"/>
              <w:right w:w="100.0" w:type="dxa"/>
            </w:tcMar>
          </w:tcPr>
          <w:p w:rsidR="00000000" w:rsidDel="00000000" w:rsidP="00000000" w:rsidRDefault="00000000" w:rsidRPr="00000000" w14:paraId="00000032">
            <w:pPr>
              <w:ind w:right="18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En qué contexto se origina la iniciativa, qué reto o problema motiva su puesta en marcha y se busca abordar, qué soluciones se pretenden conseguir [Max. 200 palabras].</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Descripción de la iniciativa</w:t>
      </w:r>
      <w:r w:rsidDel="00000000" w:rsidR="00000000" w:rsidRPr="00000000">
        <w:rPr>
          <w:rtl w:val="0"/>
        </w:rPr>
      </w:r>
    </w:p>
    <w:tbl>
      <w:tblPr>
        <w:tblStyle w:val="Table11"/>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5460" w:hRule="atLeast"/>
          <w:tblHeader w:val="0"/>
        </w:trPr>
        <w:tc>
          <w:tcPr>
            <w:tcMar>
              <w:top w:w="100.0" w:type="dxa"/>
              <w:left w:w="100.0" w:type="dxa"/>
              <w:bottom w:w="100.0" w:type="dxa"/>
              <w:right w:w="100.0" w:type="dxa"/>
            </w:tcMar>
          </w:tcPr>
          <w:p w:rsidR="00000000" w:rsidDel="00000000" w:rsidP="00000000" w:rsidRDefault="00000000" w:rsidRPr="00000000" w14:paraId="00000035">
            <w:pPr>
              <w:spacing w:after="120" w:lineRule="auto"/>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[Max. 300 palabras]</w:t>
            </w:r>
          </w:p>
        </w:tc>
      </w:tr>
    </w:tbl>
    <w:p w:rsidR="00000000" w:rsidDel="00000000" w:rsidP="00000000" w:rsidRDefault="00000000" w:rsidRPr="00000000" w14:paraId="00000036">
      <w:pP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37">
      <w:pP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38">
      <w:pP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39">
      <w:pP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3A">
      <w:pP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3B">
      <w:pP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Público objetivo al que está dirigida</w:t>
      </w:r>
      <w:r w:rsidDel="00000000" w:rsidR="00000000" w:rsidRPr="00000000">
        <w:rPr>
          <w:rtl w:val="0"/>
        </w:rPr>
      </w:r>
    </w:p>
    <w:tbl>
      <w:tblPr>
        <w:tblStyle w:val="Table12"/>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2130" w:hRule="atLeast"/>
          <w:tblHeader w:val="0"/>
        </w:trPr>
        <w:tc>
          <w:tcPr>
            <w:tcMar>
              <w:top w:w="100.0" w:type="dxa"/>
              <w:left w:w="100.0" w:type="dxa"/>
              <w:bottom w:w="100.0" w:type="dxa"/>
              <w:right w:w="100.0" w:type="dxa"/>
            </w:tcMar>
          </w:tcPr>
          <w:p w:rsidR="00000000" w:rsidDel="00000000" w:rsidP="00000000" w:rsidRDefault="00000000" w:rsidRPr="00000000" w14:paraId="0000003D">
            <w:pPr>
              <w:spacing w:after="120" w:lineRule="auto"/>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 [Max. 100 palabras]</w:t>
            </w:r>
          </w:p>
          <w:p w:rsidR="00000000" w:rsidDel="00000000" w:rsidP="00000000" w:rsidRDefault="00000000" w:rsidRPr="00000000" w14:paraId="0000003E">
            <w:pPr>
              <w:widowControl w:val="0"/>
              <w:ind w:right="42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3F">
      <w:pPr>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¿Cómo contribuye la iniciativa a los Objetivos de Desarrollo Sostenible (ODS)?</w:t>
      </w:r>
    </w:p>
    <w:tbl>
      <w:tblPr>
        <w:tblStyle w:val="Table13"/>
        <w:tblW w:w="8922.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22"/>
        <w:tblGridChange w:id="0">
          <w:tblGrid>
            <w:gridCol w:w="8922"/>
          </w:tblGrid>
        </w:tblGridChange>
      </w:tblGrid>
      <w:tr>
        <w:trPr>
          <w:cantSplit w:val="0"/>
          <w:trHeight w:val="1066" w:hRule="atLeast"/>
          <w:tblHeader w:val="0"/>
        </w:trPr>
        <w:tc>
          <w:tcPr>
            <w:tcMar>
              <w:top w:w="100.0" w:type="dxa"/>
              <w:left w:w="100.0" w:type="dxa"/>
              <w:bottom w:w="100.0" w:type="dxa"/>
              <w:right w:w="100.0" w:type="dxa"/>
            </w:tcMar>
          </w:tcPr>
          <w:p w:rsidR="00000000" w:rsidDel="00000000" w:rsidP="00000000" w:rsidRDefault="00000000" w:rsidRPr="00000000" w14:paraId="00000041">
            <w:pPr>
              <w:spacing w:after="120" w:lineRule="auto"/>
              <w:ind w:right="420"/>
              <w:rPr>
                <w:rFonts w:ascii="Roboto" w:cs="Roboto" w:eastAsia="Roboto" w:hAnsi="Roboto"/>
                <w:sz w:val="20"/>
                <w:szCs w:val="20"/>
              </w:rPr>
            </w:pPr>
            <w:r w:rsidDel="00000000" w:rsidR="00000000" w:rsidRPr="00000000">
              <w:rPr>
                <w:rFonts w:ascii="Roboto" w:cs="Roboto" w:eastAsia="Roboto" w:hAnsi="Roboto"/>
                <w:color w:val="666666"/>
                <w:sz w:val="20"/>
                <w:szCs w:val="20"/>
                <w:rtl w:val="0"/>
              </w:rPr>
              <w:t xml:space="preserve">Señale brevemente a la consecución de qué ODS contribuye la iniciativa y en qué sentido lo hace [Max. 50 palabras]</w:t>
            </w: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ind w:left="720" w:right="420" w:firstLine="0"/>
        <w:rPr>
          <w:rFonts w:ascii="Roboto" w:cs="Roboto" w:eastAsia="Roboto" w:hAnsi="Roboto"/>
          <w:b w:val="1"/>
          <w:bCs w:val="1"/>
          <w:color w:val="000000"/>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12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Incorporación de la cultura en la iniciativa</w:t>
      </w:r>
      <w:r w:rsidDel="00000000" w:rsidR="00000000" w:rsidRPr="00000000">
        <w:rPr>
          <w:rtl w:val="0"/>
        </w:rPr>
      </w:r>
    </w:p>
    <w:tbl>
      <w:tblPr>
        <w:tblStyle w:val="Table14"/>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6440" w:hRule="atLeast"/>
          <w:tblHeader w:val="0"/>
        </w:trPr>
        <w:tc>
          <w:tcPr>
            <w:tcMar>
              <w:top w:w="100.0" w:type="dxa"/>
              <w:left w:w="100.0" w:type="dxa"/>
              <w:bottom w:w="100.0" w:type="dxa"/>
              <w:right w:w="100.0" w:type="dxa"/>
            </w:tcMar>
          </w:tcPr>
          <w:p w:rsidR="00000000" w:rsidDel="00000000" w:rsidP="00000000" w:rsidRDefault="00000000" w:rsidRPr="00000000" w14:paraId="00000044">
            <w:pPr>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Ideas sugeridas a desarrollar: </w:t>
            </w:r>
          </w:p>
          <w:p w:rsidR="00000000" w:rsidDel="00000000" w:rsidP="00000000" w:rsidRDefault="00000000" w:rsidRPr="00000000" w14:paraId="00000045">
            <w:pPr>
              <w:ind w:right="420"/>
              <w:rPr>
                <w:rFonts w:ascii="Roboto" w:cs="Roboto" w:eastAsia="Roboto" w:hAnsi="Roboto"/>
                <w:color w:val="666666"/>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20" w:hanging="360"/>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¿Cómo se incorporaron los elementos o actores culturales dentro de la iniciativa?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20" w:hanging="360"/>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¿Qué papel desempeñó la cultura en el diseño, implementación o desarrollo del proyecto?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20" w:hanging="360"/>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color w:val="666666"/>
                <w:sz w:val="20"/>
                <w:szCs w:val="20"/>
                <w:rtl w:val="0"/>
              </w:rPr>
              <w:t xml:space="preserve">¿</w:t>
            </w: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De qué manera esta incorporación contribuyó a los objetivos o impactos de la iniciativa?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20" w:hanging="360"/>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¿Qué tipo de participación tuvieron los actores culturales (artistas, colectivos, instituciones, comunidades, etc.)? [max. 500 palabras en total]</w:t>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720" w:right="42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E">
      <w:pPr>
        <w:numPr>
          <w:ilvl w:val="0"/>
          <w:numId w:val="1"/>
        </w:numPr>
        <w:spacing w:after="120" w:lineRule="auto"/>
        <w:ind w:left="720" w:right="24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¿Por qué esta iniciativa es un caso inspirador para esta llamada? </w:t>
      </w:r>
    </w:p>
    <w:tbl>
      <w:tblPr>
        <w:tblStyle w:val="Table15"/>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4935" w:hRule="atLeast"/>
          <w:tblHeader w:val="0"/>
        </w:trPr>
        <w:tc>
          <w:tcPr>
            <w:tcMar>
              <w:top w:w="100.0" w:type="dxa"/>
              <w:left w:w="100.0" w:type="dxa"/>
              <w:bottom w:w="100.0" w:type="dxa"/>
              <w:right w:w="100.0" w:type="dxa"/>
            </w:tcMar>
          </w:tcPr>
          <w:p w:rsidR="00000000" w:rsidDel="00000000" w:rsidP="00000000" w:rsidRDefault="00000000" w:rsidRPr="00000000" w14:paraId="0000004F">
            <w:pPr>
              <w:spacing w:after="120" w:lineRule="auto"/>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Aspectos innovadores que aporta, trabajo interconectado, posibilidades de replicabilidad y escalado,etc. [Max. 200 palabras]</w:t>
            </w:r>
          </w:p>
        </w:tc>
      </w:tr>
    </w:tbl>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120" w:before="200" w:lineRule="auto"/>
        <w:ind w:left="720" w:right="420" w:hanging="360"/>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Result</w:t>
      </w:r>
      <w:r w:rsidDel="00000000" w:rsidR="00000000" w:rsidRPr="00000000">
        <w:rPr>
          <w:rFonts w:ascii="Roboto" w:cs="Roboto" w:eastAsia="Roboto" w:hAnsi="Roboto"/>
          <w:b w:val="1"/>
          <w:bCs w:val="1"/>
          <w:rtl w:val="0"/>
        </w:rPr>
        <w:t xml:space="preserve">ados e impactos conseguidos o esperados </w:t>
      </w:r>
      <w:r w:rsidDel="00000000" w:rsidR="00000000" w:rsidRPr="00000000">
        <w:rPr>
          <w:rtl w:val="0"/>
        </w:rPr>
      </w:r>
    </w:p>
    <w:tbl>
      <w:tblPr>
        <w:tblStyle w:val="Table16"/>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1869" w:hRule="atLeast"/>
          <w:tblHeader w:val="0"/>
        </w:trPr>
        <w:tc>
          <w:tcPr>
            <w:tcMar>
              <w:top w:w="100.0" w:type="dxa"/>
              <w:left w:w="100.0" w:type="dxa"/>
              <w:bottom w:w="100.0" w:type="dxa"/>
              <w:right w:w="100.0" w:type="dxa"/>
            </w:tcMar>
          </w:tcPr>
          <w:p w:rsidR="00000000" w:rsidDel="00000000" w:rsidP="00000000" w:rsidRDefault="00000000" w:rsidRPr="00000000" w14:paraId="00000051">
            <w:pPr>
              <w:spacing w:after="120" w:lineRule="auto"/>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[Max. 150 palabras]</w:t>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right="420" w:firstLine="0"/>
        <w:rPr>
          <w:rFonts w:ascii="Roboto" w:cs="Roboto" w:eastAsia="Roboto" w:hAnsi="Roboto"/>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120" w:lineRule="auto"/>
        <w:ind w:left="720" w:right="240" w:hanging="360"/>
        <w:rPr>
          <w:rFonts w:ascii="Roboto" w:cs="Roboto" w:eastAsia="Roboto" w:hAnsi="Roboto"/>
          <w:b w:val="1"/>
          <w:bCs w:val="1"/>
          <w:color w:val="000000"/>
        </w:rPr>
      </w:pPr>
      <w:r w:rsidDel="00000000" w:rsidR="00000000" w:rsidRPr="00000000">
        <w:rPr>
          <w:rFonts w:ascii="Roboto" w:cs="Roboto" w:eastAsia="Roboto" w:hAnsi="Roboto"/>
          <w:b w:val="1"/>
          <w:bCs w:val="1"/>
          <w:rtl w:val="0"/>
        </w:rPr>
        <w:t xml:space="preserve"> Barreras, retos y desafíos encontrados</w:t>
      </w:r>
      <w:r w:rsidDel="00000000" w:rsidR="00000000" w:rsidRPr="00000000">
        <w:rPr>
          <w:rtl w:val="0"/>
        </w:rPr>
      </w:r>
    </w:p>
    <w:tbl>
      <w:tblPr>
        <w:tblStyle w:val="Table17"/>
        <w:tblW w:w="8985.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85"/>
        <w:tblGridChange w:id="0">
          <w:tblGrid>
            <w:gridCol w:w="8985"/>
          </w:tblGrid>
        </w:tblGridChange>
      </w:tblGrid>
      <w:tr>
        <w:trPr>
          <w:cantSplit w:val="0"/>
          <w:trHeight w:val="2305" w:hRule="atLeast"/>
          <w:tblHeader w:val="0"/>
        </w:trPr>
        <w:tc>
          <w:tcPr>
            <w:tcMar>
              <w:top w:w="100.0" w:type="dxa"/>
              <w:left w:w="100.0" w:type="dxa"/>
              <w:bottom w:w="100.0" w:type="dxa"/>
              <w:right w:w="100.0" w:type="dxa"/>
            </w:tcMar>
          </w:tcPr>
          <w:p w:rsidR="00000000" w:rsidDel="00000000" w:rsidP="00000000" w:rsidRDefault="00000000" w:rsidRPr="00000000" w14:paraId="00000054">
            <w:pPr>
              <w:spacing w:after="120" w:lineRule="auto"/>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En la iniciativa en general y, si los hubiere,  en relación a la incorporación del enfoque cultural y el trabajo con elementos y actores culturales [Max. 150 palabras]</w:t>
            </w:r>
          </w:p>
          <w:p w:rsidR="00000000" w:rsidDel="00000000" w:rsidP="00000000" w:rsidRDefault="00000000" w:rsidRPr="00000000" w14:paraId="00000055">
            <w:pPr>
              <w:widowControl w:val="0"/>
              <w:ind w:right="42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6">
            <w:pPr>
              <w:widowControl w:val="0"/>
              <w:ind w:right="42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7">
            <w:pPr>
              <w:widowControl w:val="0"/>
              <w:ind w:right="420"/>
              <w:rPr>
                <w:rFonts w:ascii="Roboto" w:cs="Roboto" w:eastAsia="Roboto" w:hAnsi="Roboto"/>
              </w:rPr>
            </w:pPr>
            <w:r w:rsidDel="00000000" w:rsidR="00000000" w:rsidRPr="00000000">
              <w:rPr>
                <w:rtl w:val="0"/>
              </w:rPr>
            </w:r>
          </w:p>
        </w:tc>
      </w:tr>
    </w:tbl>
    <w:p w:rsidR="00000000" w:rsidDel="00000000" w:rsidP="00000000" w:rsidRDefault="00000000" w:rsidRPr="00000000" w14:paraId="00000058">
      <w:pPr>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9">
      <w:pPr>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A">
      <w:pPr>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B">
      <w:pPr>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C">
      <w:pPr>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D">
      <w:pPr>
        <w:ind w:right="42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120" w:before="200" w:lineRule="auto"/>
        <w:ind w:left="720" w:right="240" w:hanging="360"/>
        <w:rPr>
          <w:rFonts w:ascii="Roboto" w:cs="Roboto" w:eastAsia="Roboto" w:hAnsi="Roboto"/>
          <w:b w:val="1"/>
          <w:bCs w:val="1"/>
          <w:color w:val="000000"/>
        </w:rPr>
      </w:pPr>
      <w:r w:rsidDel="00000000" w:rsidR="00000000" w:rsidRPr="00000000">
        <w:rPr>
          <w:b w:val="1"/>
          <w:bCs w:val="1"/>
          <w:rtl w:val="0"/>
        </w:rPr>
        <w:t xml:space="preserve">¿</w:t>
      </w:r>
      <w:r w:rsidDel="00000000" w:rsidR="00000000" w:rsidRPr="00000000">
        <w:rPr>
          <w:rFonts w:ascii="Roboto" w:cs="Roboto" w:eastAsia="Roboto" w:hAnsi="Roboto"/>
          <w:b w:val="1"/>
          <w:bCs w:val="1"/>
          <w:rtl w:val="0"/>
        </w:rPr>
        <w:t xml:space="preserve">Qué aprendizajes o recomendaciones podrían compartirse con otros gobiernos locales?</w:t>
      </w:r>
      <w:r w:rsidDel="00000000" w:rsidR="00000000" w:rsidRPr="00000000">
        <w:rPr>
          <w:rtl w:val="0"/>
        </w:rPr>
      </w:r>
    </w:p>
    <w:tbl>
      <w:tblPr>
        <w:tblStyle w:val="Table18"/>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1869" w:hRule="atLeast"/>
          <w:tblHeader w:val="0"/>
        </w:trPr>
        <w:tc>
          <w:tcP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720" w:right="420" w:hanging="360"/>
              <w:jc w:val="left"/>
              <w:rPr>
                <w:rFonts w:ascii="Roboto" w:cs="Roboto" w:eastAsia="Roboto" w:hAnsi="Roboto"/>
                <w:b w:val="0"/>
                <w:bCs w:val="0"/>
                <w:i w:val="0"/>
                <w:iCs w:val="0"/>
                <w:smallCaps w:val="0"/>
                <w:strike w:val="0"/>
                <w:color w:val="666666"/>
                <w:sz w:val="20"/>
                <w:szCs w:val="20"/>
                <w:u w:val="none"/>
                <w:shd w:fill="auto" w:val="clear"/>
                <w:vertAlign w:val="baseline"/>
              </w:rPr>
            </w:pPr>
            <w:r w:rsidDel="00000000" w:rsidR="00000000" w:rsidRPr="00000000">
              <w:rPr>
                <w:rFonts w:ascii="Roboto" w:cs="Roboto" w:eastAsia="Roboto" w:hAnsi="Roboto"/>
                <w:color w:val="666666"/>
                <w:sz w:val="20"/>
                <w:szCs w:val="20"/>
                <w:rtl w:val="0"/>
              </w:rPr>
              <w:t xml:space="preserve">pa</w:t>
            </w:r>
            <w:r w:rsidDel="00000000" w:rsidR="00000000" w:rsidRPr="00000000">
              <w:rPr>
                <w:rFonts w:ascii="Roboto" w:cs="Roboto" w:eastAsia="Roboto" w:hAnsi="Roboto"/>
                <w:b w:val="0"/>
                <w:bCs w:val="0"/>
                <w:i w:val="0"/>
                <w:iCs w:val="0"/>
                <w:smallCaps w:val="0"/>
                <w:strike w:val="0"/>
                <w:color w:val="666666"/>
                <w:sz w:val="20"/>
                <w:szCs w:val="20"/>
                <w:u w:val="none"/>
                <w:shd w:fill="auto" w:val="clear"/>
                <w:vertAlign w:val="baseline"/>
                <w:rtl w:val="0"/>
              </w:rPr>
              <w:t xml:space="preserve">labras</w:t>
            </w:r>
          </w:p>
        </w:tc>
      </w:tr>
    </w:tbl>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120" w:before="200" w:lineRule="auto"/>
        <w:ind w:left="720" w:right="24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Enlaces de interés</w:t>
      </w:r>
    </w:p>
    <w:tbl>
      <w:tblPr>
        <w:tblStyle w:val="Table19"/>
        <w:tblW w:w="8940.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0"/>
        <w:tblGridChange w:id="0">
          <w:tblGrid>
            <w:gridCol w:w="8940"/>
          </w:tblGrid>
        </w:tblGridChange>
      </w:tblGrid>
      <w:tr>
        <w:trPr>
          <w:cantSplit w:val="0"/>
          <w:trHeight w:val="1869" w:hRule="atLeast"/>
          <w:tblHeader w:val="0"/>
        </w:trPr>
        <w:tc>
          <w:tcPr>
            <w:tcMar>
              <w:top w:w="100.0" w:type="dxa"/>
              <w:left w:w="100.0" w:type="dxa"/>
              <w:bottom w:w="100.0" w:type="dxa"/>
              <w:right w:w="100.0" w:type="dxa"/>
            </w:tcMar>
          </w:tcPr>
          <w:p w:rsidR="00000000" w:rsidDel="00000000" w:rsidP="00000000" w:rsidRDefault="00000000" w:rsidRPr="00000000" w14:paraId="00000061">
            <w:pPr>
              <w:spacing w:after="120" w:lineRule="auto"/>
              <w:ind w:right="420"/>
              <w:rPr>
                <w:rFonts w:ascii="Roboto" w:cs="Roboto" w:eastAsia="Roboto" w:hAnsi="Roboto"/>
                <w:color w:val="666666"/>
                <w:sz w:val="20"/>
                <w:szCs w:val="20"/>
              </w:rPr>
            </w:pPr>
            <w:r w:rsidDel="00000000" w:rsidR="00000000" w:rsidRPr="00000000">
              <w:rPr>
                <w:rFonts w:ascii="Roboto" w:cs="Roboto" w:eastAsia="Roboto" w:hAnsi="Roboto"/>
                <w:color w:val="666666"/>
                <w:sz w:val="20"/>
                <w:szCs w:val="20"/>
                <w:rtl w:val="0"/>
              </w:rPr>
              <w:t xml:space="preserve">Enlaces y noticias relacionados con la iniciativa</w:t>
            </w:r>
          </w:p>
        </w:tc>
      </w:tr>
    </w:tbl>
    <w:p w:rsidR="00000000" w:rsidDel="00000000" w:rsidP="00000000" w:rsidRDefault="00000000" w:rsidRPr="00000000" w14:paraId="00000062">
      <w:pPr>
        <w:spacing w:after="120" w:lineRule="auto"/>
        <w:ind w:right="420"/>
        <w:rPr>
          <w:rFonts w:ascii="Aptos" w:cs="Aptos" w:eastAsia="Aptos" w:hAnsi="Aptos"/>
        </w:rPr>
      </w:pPr>
      <w:r w:rsidDel="00000000" w:rsidR="00000000" w:rsidRPr="00000000">
        <w:rPr>
          <w:rtl w:val="0"/>
        </w:rPr>
      </w:r>
    </w:p>
    <w:p w:rsidR="00000000" w:rsidDel="00000000" w:rsidP="00000000" w:rsidRDefault="00000000" w:rsidRPr="00000000" w14:paraId="00000063">
      <w:pPr>
        <w:shd w:fill="ffffff" w:val="clear"/>
        <w:jc w:val="both"/>
        <w:rPr>
          <w:rFonts w:ascii="Roboto" w:cs="Roboto" w:eastAsia="Roboto" w:hAnsi="Roboto"/>
          <w:color w:val="1f1f1f"/>
        </w:rPr>
      </w:pPr>
      <w:r w:rsidDel="00000000" w:rsidR="00000000" w:rsidRPr="00000000">
        <w:rPr>
          <w:rFonts w:ascii="Aptos" w:cs="Aptos" w:eastAsia="Aptos" w:hAnsi="Aptos"/>
          <w:rtl w:val="0"/>
        </w:rPr>
        <w:br w:type="textWrapping"/>
      </w:r>
      <w:r w:rsidDel="00000000" w:rsidR="00000000" w:rsidRPr="00000000">
        <w:rPr>
          <w:rFonts w:ascii="Roboto" w:cs="Roboto" w:eastAsia="Roboto" w:hAnsi="Roboto"/>
          <w:b w:val="1"/>
          <w:bCs w:val="1"/>
          <w:color w:val="1f1f1f"/>
          <w:rtl w:val="0"/>
        </w:rPr>
        <w:t xml:space="preserve">Información de protección de datos </w:t>
      </w:r>
      <w:r w:rsidDel="00000000" w:rsidR="00000000" w:rsidRPr="00000000">
        <w:rPr>
          <w:rtl w:val="0"/>
        </w:rPr>
      </w:r>
    </w:p>
    <w:p w:rsidR="00000000" w:rsidDel="00000000" w:rsidP="00000000" w:rsidRDefault="00000000" w:rsidRPr="00000000" w14:paraId="00000064">
      <w:pPr>
        <w:shd w:fill="ffffff" w:val="clear"/>
        <w:jc w:val="both"/>
        <w:rPr>
          <w:rFonts w:ascii="Roboto" w:cs="Roboto" w:eastAsia="Roboto" w:hAnsi="Roboto"/>
          <w:color w:val="1f1f1f"/>
        </w:rPr>
      </w:pPr>
      <w:r w:rsidDel="00000000" w:rsidR="00000000" w:rsidRPr="00000000">
        <w:rPr>
          <w:rFonts w:ascii="Roboto" w:cs="Roboto" w:eastAsia="Roboto" w:hAnsi="Roboto"/>
          <w:color w:val="1f1f1f"/>
          <w:rtl w:val="0"/>
        </w:rPr>
        <w:t xml:space="preserve">De conformidad con lo dispuesto en la LOPDGDD y el RGPD, informamos que al enviar la solicitud, usted acepta que los datos personales serán tratados por ASOCIACION REDS (Red Española para el Desarrollo Sostenible), con NIF G87281309, con la finalidad de gestionar su presentación de buena práctica. Podrá solicitar más información, así como ejercer sus derechos remitiendo una comunicación por escrito a la dirección de correo electrónico info@reds-sdsn.es. Para el ejercicio de sus derechos, en caso de que sea necesario, se le solicitará documento que acredite fehacientemente su identidad. Si siente vulnerados sus derechos en lo concerniente a la protección de sus datos personales, puede presentar una reclamación ante la Agencia Española de Protección de Datos, a través de su sitio web: </w:t>
      </w:r>
      <w:hyperlink r:id="rId11">
        <w:r w:rsidDel="00000000" w:rsidR="00000000" w:rsidRPr="00000000">
          <w:rPr>
            <w:rFonts w:ascii="Roboto" w:cs="Roboto" w:eastAsia="Roboto" w:hAnsi="Roboto"/>
            <w:color w:val="0b57d0"/>
            <w:u w:val="single"/>
            <w:rtl w:val="0"/>
          </w:rPr>
          <w:t xml:space="preserve">www.aepd.es</w:t>
        </w:r>
      </w:hyperlink>
      <w:r w:rsidDel="00000000" w:rsidR="00000000" w:rsidRPr="00000000">
        <w:rPr>
          <w:rtl w:val="0"/>
        </w:rPr>
      </w:r>
    </w:p>
    <w:p w:rsidR="00000000" w:rsidDel="00000000" w:rsidP="00000000" w:rsidRDefault="00000000" w:rsidRPr="00000000" w14:paraId="00000065">
      <w:pPr>
        <w:spacing w:after="120" w:lineRule="auto"/>
        <w:ind w:right="420"/>
        <w:rPr>
          <w:rFonts w:ascii="Roboto" w:cs="Roboto" w:eastAsia="Roboto" w:hAnsi="Roboto"/>
          <w:sz w:val="26"/>
          <w:szCs w:val="26"/>
        </w:rPr>
      </w:pP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1152" w:top="1152" w:left="1152" w:right="1152" w:header="1984.2519685039372"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ptos"/>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ind w:right="240"/>
      <w:jc w:val="right"/>
      <w:rPr>
        <w:rFonts w:ascii="Roboto" w:cs="Roboto" w:eastAsia="Roboto" w:hAnsi="Roboto"/>
        <w:color w:val="073763"/>
      </w:rPr>
    </w:pPr>
    <w:r w:rsidDel="00000000" w:rsidR="00000000" w:rsidRPr="00000000">
      <w:rPr>
        <w:rFonts w:ascii="Roboto" w:cs="Roboto" w:eastAsia="Roboto" w:hAnsi="Roboto"/>
        <w:color w:val="073763"/>
        <w:rtl w:val="0"/>
      </w:rPr>
      <w:t xml:space="preserve">| Página </w:t>
    </w:r>
    <w:r w:rsidDel="00000000" w:rsidR="00000000" w:rsidRPr="00000000">
      <w:rPr>
        <w:rFonts w:ascii="Roboto" w:cs="Roboto" w:eastAsia="Roboto" w:hAnsi="Roboto"/>
        <w:color w:val="073763"/>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rFonts w:ascii="Roboto" w:cs="Roboto" w:eastAsia="Roboto" w:hAnsi="Roboto"/>
        <w:sz w:val="2"/>
        <w:szCs w:val="2"/>
      </w:rPr>
    </w:pPr>
    <w:r w:rsidDel="00000000" w:rsidR="00000000" w:rsidRPr="00000000">
      <w:rPr>
        <w:rtl w:val="0"/>
      </w:rPr>
    </w:r>
  </w:p>
  <w:tbl>
    <w:tblPr>
      <w:tblStyle w:val="Table20"/>
      <w:tblW w:w="10692.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92"/>
      <w:tblGridChange w:id="0">
        <w:tblGrid>
          <w:gridCol w:w="10692"/>
        </w:tblGrid>
      </w:tblGridChange>
    </w:tblGrid>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38761d" w:val="clear"/>
          <w:tcMar>
            <w:top w:w="100.0" w:type="dxa"/>
            <w:left w:w="100.0" w:type="dxa"/>
            <w:bottom w:w="100.0" w:type="dxa"/>
            <w:right w:w="100.0" w:type="dxa"/>
          </w:tcMar>
        </w:tcPr>
        <w:p w:rsidR="00000000" w:rsidDel="00000000" w:rsidP="00000000" w:rsidRDefault="00000000" w:rsidRPr="00000000" w14:paraId="0000006B">
          <w:pPr>
            <w:widowControl w:val="0"/>
            <w:rPr>
              <w:rFonts w:ascii="Roboto" w:cs="Roboto" w:eastAsia="Roboto" w:hAnsi="Roboto"/>
              <w:color w:val="ffffff"/>
              <w:sz w:val="28"/>
              <w:szCs w:val="28"/>
            </w:rPr>
          </w:pPr>
          <w:r w:rsidDel="00000000" w:rsidR="00000000" w:rsidRPr="00000000">
            <w:rPr>
              <w:rFonts w:ascii="Roboto" w:cs="Roboto" w:eastAsia="Roboto" w:hAnsi="Roboto"/>
              <w:color w:val="ffffff"/>
              <w:sz w:val="28"/>
              <w:szCs w:val="28"/>
              <w:rtl w:val="0"/>
            </w:rPr>
            <w:t xml:space="preserve">A Siemens Gamesa Award for Climate Solutions</w:t>
            <w:br w:type="textWrapping"/>
            <w:t xml:space="preserve">in collaboration with the United Nations Sustainable Development </w:t>
            <w:br w:type="textWrapping"/>
            <w:t xml:space="preserve">Solutions Network (SDSN)</w:t>
          </w:r>
        </w:p>
      </w:tc>
    </w:tr>
  </w:tbl>
  <w:p w:rsidR="00000000" w:rsidDel="00000000" w:rsidP="00000000" w:rsidRDefault="00000000" w:rsidRPr="00000000" w14:paraId="0000006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ind w:right="-660"/>
      <w:jc w:val="left"/>
      <w:rPr>
        <w:rFonts w:ascii="Arial" w:cs="Arial" w:eastAsia="Arial" w:hAnsi="Arial"/>
        <w:sz w:val="39"/>
        <w:szCs w:val="39"/>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4276725</wp:posOffset>
          </wp:positionH>
          <wp:positionV relativeFrom="paragraph">
            <wp:posOffset>-647699</wp:posOffset>
          </wp:positionV>
          <wp:extent cx="1545907" cy="524036"/>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5907" cy="524036"/>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-647699</wp:posOffset>
          </wp:positionV>
          <wp:extent cx="2092643" cy="52643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092643" cy="52643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60" w:lineRule="auto"/>
      <w:ind w:right="-660"/>
      <w:rPr>
        <w:rFonts w:ascii="Arial" w:cs="Arial" w:eastAsia="Arial" w:hAnsi="Arial"/>
        <w:sz w:val="41"/>
        <w:szCs w:val="41"/>
      </w:rPr>
    </w:pPr>
    <w:r w:rsidDel="00000000" w:rsidR="00000000" w:rsidRPr="00000000">
      <w:rPr>
        <w:rFonts w:ascii="Arial" w:cs="Arial" w:eastAsia="Arial" w:hAnsi="Arial"/>
        <w:sz w:val="43"/>
        <w:szCs w:val="43"/>
      </w:rPr>
      <mc:AlternateContent>
        <mc:Choice Requires="wpg">
          <w:drawing>
            <wp:inline distB="114300" distT="114300" distL="114300" distR="114300">
              <wp:extent cx="7150418" cy="533400"/>
              <wp:effectExtent b="0" l="0" r="0" t="0"/>
              <wp:docPr id="1" name=""/>
              <a:graphic>
                <a:graphicData uri="http://schemas.microsoft.com/office/word/2010/wordprocessingShape">
                  <wps:wsp>
                    <wps:cNvCnPr/>
                    <wps:spPr>
                      <a:xfrm>
                        <a:off x="1738500" y="3780000"/>
                        <a:ext cx="7215000" cy="0"/>
                      </a:xfrm>
                      <a:prstGeom prst="straightConnector1">
                        <a:avLst/>
                      </a:prstGeom>
                      <a:noFill/>
                      <a:ln cap="flat" cmpd="sng" w="114300">
                        <a:solidFill>
                          <a:srgbClr val="38761D"/>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150418" cy="533400"/>
              <wp:effectExtent b="0" l="0" r="0" t="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150418" cy="533400"/>
                      </a:xfrm>
                      <a:prstGeom prst="rect"/>
                      <a:ln/>
                    </pic:spPr>
                  </pic:pic>
                </a:graphicData>
              </a:graphic>
            </wp:inline>
          </w:drawing>
        </mc:Fallback>
      </mc:AlternateContent>
    </w:r>
    <w:r w:rsidDel="00000000" w:rsidR="00000000" w:rsidRPr="00000000">
      <w:rPr>
        <w:rFonts w:ascii="Arial" w:cs="Arial" w:eastAsia="Arial" w:hAnsi="Arial"/>
        <w:b w:val="1"/>
        <w:bCs w:val="1"/>
        <w:sz w:val="45"/>
        <w:szCs w:val="45"/>
        <w:rtl w:val="0"/>
      </w:rPr>
      <w:t xml:space="preserve">Presentación de casos inspiradores</w:t>
    </w:r>
    <w:r w:rsidDel="00000000" w:rsidR="00000000" w:rsidRPr="00000000">
      <w:rPr>
        <w:rFonts w:ascii="Arial" w:cs="Arial" w:eastAsia="Arial" w:hAnsi="Arial"/>
        <w:sz w:val="41"/>
        <w:szCs w:val="41"/>
        <w:rtl w:val="0"/>
      </w:rPr>
      <w:t xml:space="preserve"> </w:t>
    </w:r>
  </w:p>
  <w:p w:rsidR="00000000" w:rsidDel="00000000" w:rsidP="00000000" w:rsidRDefault="00000000" w:rsidRPr="00000000" w14:paraId="00000068">
    <w:pPr>
      <w:ind w:right="-660"/>
      <w:rPr>
        <w:sz w:val="20"/>
        <w:szCs w:val="20"/>
      </w:rPr>
    </w:pPr>
    <w:r w:rsidDel="00000000" w:rsidR="00000000" w:rsidRPr="00000000">
      <w:rPr>
        <w:rFonts w:ascii="Arial" w:cs="Arial" w:eastAsia="Arial" w:hAnsi="Arial"/>
        <w:sz w:val="37"/>
        <w:szCs w:val="37"/>
        <w:rtl w:val="0"/>
      </w:rPr>
      <w:t xml:space="preserve">¿Cómo el enfoque cultural se integra en los proyectos de localización de la Agenda 2030?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0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259"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259" w:lineRule="auto"/>
    </w:pPr>
    <w:rPr>
      <w:rFonts w:ascii="Calibri" w:cs="Calibri" w:eastAsia="Calibri" w:hAnsi="Calibri"/>
      <w:b w:val="1"/>
      <w:bCs w:val="1"/>
      <w:sz w:val="22"/>
      <w:szCs w:val="22"/>
    </w:rPr>
  </w:style>
  <w:style w:type="paragraph" w:styleId="Heading6">
    <w:name w:val="heading 6"/>
    <w:basedOn w:val="Normal"/>
    <w:next w:val="Normal"/>
    <w:pPr>
      <w:keepNext w:val="1"/>
      <w:keepLines w:val="1"/>
      <w:spacing w:after="40" w:before="200" w:line="259" w:lineRule="auto"/>
    </w:pPr>
    <w:rPr>
      <w:rFonts w:ascii="Calibri" w:cs="Calibri" w:eastAsia="Calibri" w:hAnsi="Calibri"/>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epd.es/" TargetMode="External"/><Relationship Id="rId10" Type="http://schemas.openxmlformats.org/officeDocument/2006/relationships/hyperlink" Target="https://reds-sdsn.es/reds-sdsn-spain-y-el-ministerio-de-cultura-lanzan-una-llamada-abierta-a-casos-inspiradores-de-cultura-y-desarrollo-sostenible-en-el-ambito-local/"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ds-sdsn.es/reds-sdsn-spain-y-el-ministerio-de-cultura-lanzan-una-llamada-abierta-a-casos-inspiradores-de-cultura-y-desarrollo-sostenible-en-el-ambito-local/"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reds-sdsn.es/reds-sdsn-spain-y-el-ministerio-de-cultura-lanzan-una-llamada-abierta-a-casos-inspiradores-de-cultura-y-desarrollo-sostenible-en-el-ambito-loc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6Owtq7cub5i8ZQ55CLKdP/V2g==">CgMxLjA4AHIhMUhiU0JudkVpY3FvMWs1X3lYeXJrejJyb0hXYmRycUox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